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3C57863F" w14:textId="09EB71A1" w:rsidR="00B83878" w:rsidRPr="0038430F" w:rsidRDefault="00B60975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34691479"/>
      <w:bookmarkStart w:id="1" w:name="_GoBack"/>
      <w:r>
        <w:rPr>
          <w:rFonts w:ascii="Arial" w:hAnsi="Arial" w:cs="Arial"/>
          <w:b/>
          <w:color w:val="002060"/>
          <w:sz w:val="28"/>
        </w:rPr>
        <w:t xml:space="preserve">У работодателей </w:t>
      </w:r>
      <w:r w:rsidR="00FF5F9D">
        <w:rPr>
          <w:rFonts w:ascii="Arial" w:hAnsi="Arial" w:cs="Arial"/>
          <w:b/>
          <w:color w:val="002060"/>
          <w:sz w:val="28"/>
        </w:rPr>
        <w:t>Забайкалья</w:t>
      </w:r>
      <w:r>
        <w:rPr>
          <w:rFonts w:ascii="Arial" w:hAnsi="Arial" w:cs="Arial"/>
          <w:b/>
          <w:color w:val="002060"/>
          <w:sz w:val="28"/>
        </w:rPr>
        <w:t xml:space="preserve"> растет интерес к соискателям </w:t>
      </w:r>
      <w:r w:rsidR="00842DE8">
        <w:rPr>
          <w:rFonts w:ascii="Arial" w:hAnsi="Arial" w:cs="Arial"/>
          <w:b/>
          <w:color w:val="002060"/>
          <w:sz w:val="28"/>
        </w:rPr>
        <w:t>старше 50 лет</w:t>
      </w:r>
      <w:r>
        <w:rPr>
          <w:rFonts w:ascii="Arial" w:hAnsi="Arial" w:cs="Arial"/>
          <w:b/>
          <w:color w:val="002060"/>
          <w:sz w:val="28"/>
        </w:rPr>
        <w:t xml:space="preserve"> </w:t>
      </w:r>
    </w:p>
    <w:p w14:paraId="619E00F5" w14:textId="3EFDA370" w:rsidR="00F86718" w:rsidRPr="00D45B86" w:rsidRDefault="00FF5F9D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26481E" w:rsidRPr="00E554D7">
        <w:rPr>
          <w:rFonts w:ascii="Arial" w:hAnsi="Arial" w:cs="Arial"/>
          <w:b/>
        </w:rPr>
        <w:t xml:space="preserve">, </w:t>
      </w:r>
      <w:r w:rsidR="00762BA9">
        <w:rPr>
          <w:rFonts w:ascii="Arial" w:hAnsi="Arial" w:cs="Arial"/>
          <w:b/>
        </w:rPr>
        <w:t>11 мая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B83878" w:rsidRPr="00B83878">
        <w:rPr>
          <w:rFonts w:ascii="Arial" w:hAnsi="Arial" w:cs="Arial"/>
          <w:i/>
        </w:rPr>
        <w:t xml:space="preserve">Служба исследований hh.ru, крупнейшей платформы онлайн-рекрутинга в России, </w:t>
      </w:r>
      <w:r w:rsidR="00842DE8">
        <w:rPr>
          <w:rFonts w:ascii="Arial" w:hAnsi="Arial" w:cs="Arial"/>
          <w:i/>
        </w:rPr>
        <w:t xml:space="preserve">проанализировала приглашения на вакансии и выяснила, как </w:t>
      </w:r>
      <w:r w:rsidR="00AD7AEC">
        <w:rPr>
          <w:rFonts w:ascii="Arial" w:hAnsi="Arial" w:cs="Arial"/>
          <w:i/>
        </w:rPr>
        <w:t>за последний год изменилось отношение</w:t>
      </w:r>
      <w:r w:rsidR="00842DE8">
        <w:rPr>
          <w:rFonts w:ascii="Arial" w:hAnsi="Arial" w:cs="Arial"/>
          <w:i/>
        </w:rPr>
        <w:t xml:space="preserve"> работодателей </w:t>
      </w:r>
      <w:r>
        <w:rPr>
          <w:rFonts w:ascii="Arial" w:hAnsi="Arial" w:cs="Arial"/>
          <w:i/>
        </w:rPr>
        <w:t>Забайкальского</w:t>
      </w:r>
      <w:r w:rsidR="00762BA9">
        <w:rPr>
          <w:rFonts w:ascii="Arial" w:hAnsi="Arial" w:cs="Arial"/>
          <w:i/>
        </w:rPr>
        <w:t xml:space="preserve"> края</w:t>
      </w:r>
      <w:r w:rsidR="009D0F45">
        <w:rPr>
          <w:rFonts w:ascii="Arial" w:hAnsi="Arial" w:cs="Arial"/>
          <w:i/>
        </w:rPr>
        <w:t xml:space="preserve"> </w:t>
      </w:r>
      <w:r w:rsidR="00AD7AEC">
        <w:rPr>
          <w:rFonts w:ascii="Arial" w:hAnsi="Arial" w:cs="Arial"/>
          <w:i/>
        </w:rPr>
        <w:t>к соискателям старшего возраста</w:t>
      </w:r>
      <w:r w:rsidR="00B83878" w:rsidRPr="00B83878">
        <w:rPr>
          <w:rFonts w:ascii="Arial" w:hAnsi="Arial" w:cs="Arial"/>
          <w:i/>
        </w:rPr>
        <w:t>.</w:t>
      </w:r>
    </w:p>
    <w:p w14:paraId="0E3E950C" w14:textId="04448463" w:rsidR="00982506" w:rsidRDefault="00597677" w:rsidP="00982506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Чаще всего работодатели </w:t>
      </w:r>
      <w:r w:rsidR="00FF5F9D">
        <w:rPr>
          <w:rFonts w:ascii="Arial" w:hAnsi="Arial" w:cs="Arial"/>
        </w:rPr>
        <w:t>региона</w:t>
      </w:r>
      <w:r w:rsidR="009D0F45" w:rsidRPr="009D0F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приглашают на собеседования соискателей в возрасте от 19 до 30 лет – на них приходится </w:t>
      </w:r>
      <w:r w:rsidR="00FF5F9D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% от всех приглашений в </w:t>
      </w:r>
      <w:r w:rsidR="0068367B">
        <w:rPr>
          <w:rFonts w:ascii="Arial" w:hAnsi="Arial" w:cs="Arial"/>
        </w:rPr>
        <w:t>1 кв.</w:t>
      </w:r>
      <w:r>
        <w:rPr>
          <w:rFonts w:ascii="Arial" w:hAnsi="Arial" w:cs="Arial"/>
        </w:rPr>
        <w:t xml:space="preserve"> 2023 года</w:t>
      </w:r>
      <w:r w:rsidR="00B83878" w:rsidRPr="00B838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Вторая по популярности у работодателей категория – это соискатели в возрасте от 31 года до 40 лет (</w:t>
      </w:r>
      <w:r w:rsidR="00FF5F9D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%). На соискателей от 41 года до 50 лет приходится </w:t>
      </w:r>
      <w:r w:rsidR="00A71C20">
        <w:rPr>
          <w:rFonts w:ascii="Arial" w:hAnsi="Arial" w:cs="Arial"/>
        </w:rPr>
        <w:t>1</w:t>
      </w:r>
      <w:r w:rsidR="00FF5F9D">
        <w:rPr>
          <w:rFonts w:ascii="Arial" w:hAnsi="Arial" w:cs="Arial"/>
        </w:rPr>
        <w:t>4</w:t>
      </w:r>
      <w:r>
        <w:rPr>
          <w:rFonts w:ascii="Arial" w:hAnsi="Arial" w:cs="Arial"/>
        </w:rPr>
        <w:t>% приглашений. Ещ</w:t>
      </w:r>
      <w:r w:rsidR="00A71C20">
        <w:rPr>
          <w:rFonts w:ascii="Arial" w:hAnsi="Arial" w:cs="Arial"/>
        </w:rPr>
        <w:t>ё</w:t>
      </w:r>
      <w:r>
        <w:rPr>
          <w:rFonts w:ascii="Arial" w:hAnsi="Arial" w:cs="Arial"/>
        </w:rPr>
        <w:t xml:space="preserve"> </w:t>
      </w:r>
      <w:r w:rsidR="00A71C20">
        <w:rPr>
          <w:rFonts w:ascii="Arial" w:hAnsi="Arial" w:cs="Arial"/>
        </w:rPr>
        <w:t>5</w:t>
      </w:r>
      <w:r>
        <w:rPr>
          <w:rFonts w:ascii="Arial" w:hAnsi="Arial" w:cs="Arial"/>
        </w:rPr>
        <w:t>% приглашений были отправлены соискателям 14-18 лет</w:t>
      </w:r>
      <w:r w:rsidR="00A71C20">
        <w:rPr>
          <w:rFonts w:ascii="Arial" w:hAnsi="Arial" w:cs="Arial"/>
        </w:rPr>
        <w:t xml:space="preserve">, 4% – </w:t>
      </w:r>
      <w:r>
        <w:rPr>
          <w:rFonts w:ascii="Arial" w:hAnsi="Arial" w:cs="Arial"/>
        </w:rPr>
        <w:t xml:space="preserve">соискателям от 51 года и старше. </w:t>
      </w:r>
    </w:p>
    <w:p w14:paraId="676412A1" w14:textId="429AA392" w:rsidR="00B60975" w:rsidRDefault="00982506" w:rsidP="00982506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сравнить </w:t>
      </w:r>
      <w:r w:rsidR="00050111">
        <w:rPr>
          <w:rFonts w:ascii="Arial" w:hAnsi="Arial" w:cs="Arial"/>
        </w:rPr>
        <w:t>1 кв.</w:t>
      </w:r>
      <w:r>
        <w:rPr>
          <w:rFonts w:ascii="Arial" w:hAnsi="Arial" w:cs="Arial"/>
        </w:rPr>
        <w:t xml:space="preserve"> 2023 и </w:t>
      </w:r>
      <w:r w:rsidR="00050111">
        <w:rPr>
          <w:rFonts w:ascii="Arial" w:hAnsi="Arial" w:cs="Arial"/>
        </w:rPr>
        <w:t>1 кв.</w:t>
      </w:r>
      <w:r>
        <w:rPr>
          <w:rFonts w:ascii="Arial" w:hAnsi="Arial" w:cs="Arial"/>
        </w:rPr>
        <w:t xml:space="preserve"> 2022 года, то </w:t>
      </w:r>
      <w:r w:rsidRPr="00982506">
        <w:rPr>
          <w:rFonts w:ascii="Arial" w:hAnsi="Arial" w:cs="Arial"/>
          <w:b/>
        </w:rPr>
        <w:t xml:space="preserve">становится очевидным возрастающий интерес работодателей </w:t>
      </w:r>
      <w:r w:rsidR="00FF5F9D">
        <w:rPr>
          <w:rFonts w:ascii="Arial" w:hAnsi="Arial" w:cs="Arial"/>
          <w:b/>
        </w:rPr>
        <w:t>Забайкальского</w:t>
      </w:r>
      <w:r w:rsidR="000225F6">
        <w:rPr>
          <w:rFonts w:ascii="Arial" w:hAnsi="Arial" w:cs="Arial"/>
          <w:b/>
        </w:rPr>
        <w:t xml:space="preserve"> края</w:t>
      </w:r>
      <w:r w:rsidR="009D0F45">
        <w:rPr>
          <w:rFonts w:ascii="Arial" w:hAnsi="Arial" w:cs="Arial"/>
          <w:b/>
        </w:rPr>
        <w:t xml:space="preserve"> </w:t>
      </w:r>
      <w:r w:rsidRPr="00982506">
        <w:rPr>
          <w:rFonts w:ascii="Arial" w:hAnsi="Arial" w:cs="Arial"/>
          <w:b/>
        </w:rPr>
        <w:t>к соискателям</w:t>
      </w:r>
      <w:r w:rsidR="00050111">
        <w:rPr>
          <w:rFonts w:ascii="Arial" w:hAnsi="Arial" w:cs="Arial"/>
          <w:b/>
        </w:rPr>
        <w:t xml:space="preserve"> старшего возраста</w:t>
      </w:r>
      <w:r>
        <w:rPr>
          <w:rFonts w:ascii="Arial" w:hAnsi="Arial" w:cs="Arial"/>
        </w:rPr>
        <w:t xml:space="preserve">. Так, количество приглашений, направленных соискателям </w:t>
      </w:r>
      <w:r w:rsidR="00050111">
        <w:rPr>
          <w:rFonts w:ascii="Arial" w:hAnsi="Arial" w:cs="Arial"/>
        </w:rPr>
        <w:t>от</w:t>
      </w:r>
      <w:r w:rsidR="009D0F45">
        <w:rPr>
          <w:rFonts w:ascii="Arial" w:hAnsi="Arial" w:cs="Arial"/>
        </w:rPr>
        <w:t xml:space="preserve"> 5</w:t>
      </w:r>
      <w:r w:rsidR="00050111">
        <w:rPr>
          <w:rFonts w:ascii="Arial" w:hAnsi="Arial" w:cs="Arial"/>
        </w:rPr>
        <w:t>1</w:t>
      </w:r>
      <w:r w:rsidR="009D0F45">
        <w:rPr>
          <w:rFonts w:ascii="Arial" w:hAnsi="Arial" w:cs="Arial"/>
        </w:rPr>
        <w:t xml:space="preserve"> </w:t>
      </w:r>
      <w:r w:rsidR="00050111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, выросло </w:t>
      </w:r>
      <w:r w:rsidR="00050111">
        <w:rPr>
          <w:rFonts w:ascii="Arial" w:hAnsi="Arial" w:cs="Arial"/>
        </w:rPr>
        <w:t xml:space="preserve">на </w:t>
      </w:r>
      <w:r w:rsidR="00FF5F9D">
        <w:rPr>
          <w:rFonts w:ascii="Arial" w:hAnsi="Arial" w:cs="Arial"/>
        </w:rPr>
        <w:t>60</w:t>
      </w:r>
      <w:r w:rsidR="00050111">
        <w:rPr>
          <w:rFonts w:ascii="Arial" w:hAnsi="Arial" w:cs="Arial"/>
        </w:rPr>
        <w:t xml:space="preserve">% (с </w:t>
      </w:r>
      <w:r w:rsidR="00FF5F9D">
        <w:rPr>
          <w:rFonts w:ascii="Arial" w:hAnsi="Arial" w:cs="Arial"/>
        </w:rPr>
        <w:t>941</w:t>
      </w:r>
      <w:r w:rsidR="00A71C20">
        <w:rPr>
          <w:rFonts w:ascii="Arial" w:hAnsi="Arial" w:cs="Arial"/>
        </w:rPr>
        <w:t xml:space="preserve"> приглашени</w:t>
      </w:r>
      <w:r w:rsidR="00FF5F9D">
        <w:rPr>
          <w:rFonts w:ascii="Arial" w:hAnsi="Arial" w:cs="Arial"/>
        </w:rPr>
        <w:t xml:space="preserve">я </w:t>
      </w:r>
      <w:r w:rsidR="00A71C20">
        <w:rPr>
          <w:rFonts w:ascii="Arial" w:hAnsi="Arial" w:cs="Arial"/>
        </w:rPr>
        <w:t xml:space="preserve">в 1 кв. 2022 до </w:t>
      </w:r>
      <w:r w:rsidR="00FF5F9D">
        <w:rPr>
          <w:rFonts w:ascii="Arial" w:hAnsi="Arial" w:cs="Arial"/>
        </w:rPr>
        <w:t>1,5</w:t>
      </w:r>
      <w:r w:rsidR="00A71C20">
        <w:rPr>
          <w:rFonts w:ascii="Arial" w:hAnsi="Arial" w:cs="Arial"/>
        </w:rPr>
        <w:t xml:space="preserve"> тысяч в 1 кв. 2023</w:t>
      </w:r>
      <w:r w:rsidR="0005011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9D0F45">
        <w:rPr>
          <w:rFonts w:ascii="Arial" w:hAnsi="Arial" w:cs="Arial"/>
        </w:rPr>
        <w:t xml:space="preserve"> </w:t>
      </w:r>
      <w:r w:rsidR="00FF5F9D">
        <w:rPr>
          <w:rFonts w:ascii="Arial" w:hAnsi="Arial" w:cs="Arial"/>
        </w:rPr>
        <w:t xml:space="preserve">+45% приглашений получили в 2023 году соискатели от 41 до 50 лет. </w:t>
      </w:r>
    </w:p>
    <w:p w14:paraId="57B63C5A" w14:textId="2D7BF9E7" w:rsidR="00B56B2B" w:rsidRDefault="00FF5F9D" w:rsidP="00982506">
      <w:pPr>
        <w:spacing w:after="200"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82EED36" wp14:editId="453B60F9">
            <wp:extent cx="5935980" cy="2362200"/>
            <wp:effectExtent l="0" t="0" r="762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90E17A6-1B7D-47CE-BAA0-48231113A9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F09CE65" w14:textId="21F73D2B" w:rsidR="00597677" w:rsidRDefault="00AD7AEC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«С чем это связано? </w:t>
      </w:r>
      <w:r w:rsidRPr="00B56B2B">
        <w:rPr>
          <w:rFonts w:ascii="Arial" w:hAnsi="Arial" w:cs="Arial"/>
          <w:b/>
        </w:rPr>
        <w:t>Главная причина</w:t>
      </w:r>
      <w:r w:rsidR="00982506" w:rsidRPr="00B56B2B">
        <w:rPr>
          <w:rFonts w:ascii="Arial" w:hAnsi="Arial" w:cs="Arial"/>
          <w:b/>
        </w:rPr>
        <w:t xml:space="preserve"> – в "вымывании" с рынка труда молодых россиян</w:t>
      </w:r>
      <w:r w:rsidR="00982506" w:rsidRPr="00982506">
        <w:rPr>
          <w:rFonts w:ascii="Arial" w:hAnsi="Arial" w:cs="Arial"/>
        </w:rPr>
        <w:t xml:space="preserve"> </w:t>
      </w:r>
      <w:r w:rsidR="00982506">
        <w:rPr>
          <w:rFonts w:ascii="Arial" w:hAnsi="Arial" w:cs="Arial"/>
        </w:rPr>
        <w:t xml:space="preserve">на фоне </w:t>
      </w:r>
      <w:r w:rsidR="00982506" w:rsidRPr="00AD7AEC">
        <w:rPr>
          <w:rFonts w:ascii="Arial" w:hAnsi="Arial" w:cs="Arial"/>
        </w:rPr>
        <w:t>демографическ</w:t>
      </w:r>
      <w:r w:rsidR="00982506">
        <w:rPr>
          <w:rFonts w:ascii="Arial" w:hAnsi="Arial" w:cs="Arial"/>
        </w:rPr>
        <w:t>ого</w:t>
      </w:r>
      <w:r w:rsidR="00982506" w:rsidRPr="00AD7AEC">
        <w:rPr>
          <w:rFonts w:ascii="Arial" w:hAnsi="Arial" w:cs="Arial"/>
        </w:rPr>
        <w:t xml:space="preserve"> старени</w:t>
      </w:r>
      <w:r w:rsidR="00982506">
        <w:rPr>
          <w:rFonts w:ascii="Arial" w:hAnsi="Arial" w:cs="Arial"/>
        </w:rPr>
        <w:t>я</w:t>
      </w:r>
      <w:r w:rsidR="00982506" w:rsidRPr="00AD7AEC">
        <w:rPr>
          <w:rFonts w:ascii="Arial" w:hAnsi="Arial" w:cs="Arial"/>
        </w:rPr>
        <w:t xml:space="preserve"> и эмиграци</w:t>
      </w:r>
      <w:r w:rsidR="00982506">
        <w:rPr>
          <w:rFonts w:ascii="Arial" w:hAnsi="Arial" w:cs="Arial"/>
        </w:rPr>
        <w:t>и. По данным</w:t>
      </w:r>
      <w:r w:rsidR="00982506" w:rsidRPr="00982506">
        <w:rPr>
          <w:rFonts w:ascii="Arial" w:hAnsi="Arial" w:cs="Arial"/>
        </w:rPr>
        <w:t xml:space="preserve"> </w:t>
      </w:r>
      <w:r w:rsidR="00982506" w:rsidRPr="00AD7AEC">
        <w:rPr>
          <w:rFonts w:ascii="Arial" w:hAnsi="Arial" w:cs="Arial"/>
        </w:rPr>
        <w:t>Росстата</w:t>
      </w:r>
      <w:r w:rsidR="00982506">
        <w:rPr>
          <w:rFonts w:ascii="Arial" w:hAnsi="Arial" w:cs="Arial"/>
        </w:rPr>
        <w:t xml:space="preserve">, за </w:t>
      </w:r>
      <w:r w:rsidRPr="00AD7AEC">
        <w:rPr>
          <w:rFonts w:ascii="Arial" w:hAnsi="Arial" w:cs="Arial"/>
        </w:rPr>
        <w:t>2022 год количество работников моложе 35 лет сократилось на 1,3 млн человек</w:t>
      </w:r>
      <w:r w:rsidR="00982506">
        <w:rPr>
          <w:rFonts w:ascii="Arial" w:hAnsi="Arial" w:cs="Arial"/>
        </w:rPr>
        <w:t xml:space="preserve">. </w:t>
      </w:r>
      <w:r w:rsidR="00B56B2B">
        <w:rPr>
          <w:rFonts w:ascii="Arial" w:hAnsi="Arial" w:cs="Arial"/>
        </w:rPr>
        <w:t>Это происходит на</w:t>
      </w:r>
      <w:r w:rsidR="00982506">
        <w:rPr>
          <w:rFonts w:ascii="Arial" w:hAnsi="Arial" w:cs="Arial"/>
        </w:rPr>
        <w:t xml:space="preserve"> фоне </w:t>
      </w:r>
      <w:r w:rsidR="00B56B2B">
        <w:rPr>
          <w:rFonts w:ascii="Arial" w:hAnsi="Arial" w:cs="Arial"/>
        </w:rPr>
        <w:t xml:space="preserve">высокого спроса на персонал и </w:t>
      </w:r>
      <w:r w:rsidR="00982506">
        <w:rPr>
          <w:rFonts w:ascii="Arial" w:hAnsi="Arial" w:cs="Arial"/>
        </w:rPr>
        <w:t>общего дефицита кадров</w:t>
      </w:r>
      <w:r w:rsidR="00B56B2B">
        <w:rPr>
          <w:rFonts w:ascii="Arial" w:hAnsi="Arial" w:cs="Arial"/>
        </w:rPr>
        <w:t>. Сложившаяся ситуация провоцирует</w:t>
      </w:r>
      <w:r w:rsidR="00B56B2B" w:rsidRPr="00B56B2B">
        <w:rPr>
          <w:rFonts w:ascii="Arial" w:hAnsi="Arial" w:cs="Arial"/>
        </w:rPr>
        <w:t xml:space="preserve"> структурный сдвиг на российском рынке труда: работодатели, ранее более лояльные к молодым специалистам, будут </w:t>
      </w:r>
      <w:r w:rsidR="00B56B2B">
        <w:rPr>
          <w:rFonts w:ascii="Arial" w:hAnsi="Arial" w:cs="Arial"/>
        </w:rPr>
        <w:t>активно обращаться к</w:t>
      </w:r>
      <w:r w:rsidR="00B56B2B" w:rsidRPr="00B56B2B">
        <w:rPr>
          <w:rFonts w:ascii="Arial" w:hAnsi="Arial" w:cs="Arial"/>
        </w:rPr>
        <w:t xml:space="preserve"> соискател</w:t>
      </w:r>
      <w:r w:rsidR="00B56B2B">
        <w:rPr>
          <w:rFonts w:ascii="Arial" w:hAnsi="Arial" w:cs="Arial"/>
        </w:rPr>
        <w:t>ям</w:t>
      </w:r>
      <w:r w:rsidR="00B56B2B" w:rsidRPr="00B56B2B">
        <w:rPr>
          <w:rFonts w:ascii="Arial" w:hAnsi="Arial" w:cs="Arial"/>
        </w:rPr>
        <w:t xml:space="preserve"> старше 50 лет</w:t>
      </w:r>
      <w:r w:rsidR="00982506">
        <w:rPr>
          <w:rFonts w:ascii="Arial" w:hAnsi="Arial" w:cs="Arial"/>
        </w:rPr>
        <w:t>»,</w:t>
      </w:r>
      <w:r w:rsidR="00A71C20">
        <w:rPr>
          <w:rFonts w:ascii="Arial" w:hAnsi="Arial" w:cs="Arial"/>
        </w:rPr>
        <w:t xml:space="preserve"> - </w:t>
      </w:r>
      <w:r w:rsidR="00B56B2B">
        <w:rPr>
          <w:rFonts w:ascii="Arial" w:hAnsi="Arial" w:cs="Arial"/>
        </w:rPr>
        <w:t>комментирует</w:t>
      </w:r>
      <w:r w:rsidR="00982506">
        <w:rPr>
          <w:rFonts w:ascii="Arial" w:hAnsi="Arial" w:cs="Arial"/>
        </w:rPr>
        <w:t xml:space="preserve"> </w:t>
      </w:r>
      <w:r w:rsidR="007F05F9">
        <w:rPr>
          <w:rFonts w:ascii="Arial" w:hAnsi="Arial" w:cs="Arial"/>
        </w:rPr>
        <w:t>Елизавета Илюшина</w:t>
      </w:r>
      <w:r w:rsidR="00982506">
        <w:rPr>
          <w:rFonts w:ascii="Arial" w:hAnsi="Arial" w:cs="Arial"/>
        </w:rPr>
        <w:t xml:space="preserve">, руководитель пресс-службы </w:t>
      </w:r>
      <w:r w:rsidR="00982506">
        <w:rPr>
          <w:rFonts w:ascii="Arial" w:hAnsi="Arial" w:cs="Arial"/>
          <w:lang w:val="en-US"/>
        </w:rPr>
        <w:t>hh</w:t>
      </w:r>
      <w:r w:rsidR="00982506" w:rsidRPr="00982506">
        <w:rPr>
          <w:rFonts w:ascii="Arial" w:hAnsi="Arial" w:cs="Arial"/>
        </w:rPr>
        <w:t>.</w:t>
      </w:r>
      <w:r w:rsidR="00982506">
        <w:rPr>
          <w:rFonts w:ascii="Arial" w:hAnsi="Arial" w:cs="Arial"/>
          <w:lang w:val="en-US"/>
        </w:rPr>
        <w:t>ru</w:t>
      </w:r>
      <w:r w:rsidR="00982506" w:rsidRPr="00982506">
        <w:rPr>
          <w:rFonts w:ascii="Arial" w:hAnsi="Arial" w:cs="Arial"/>
        </w:rPr>
        <w:t xml:space="preserve"> </w:t>
      </w:r>
      <w:r w:rsidR="007F05F9">
        <w:rPr>
          <w:rFonts w:ascii="Arial" w:hAnsi="Arial" w:cs="Arial"/>
        </w:rPr>
        <w:t>Дальний Восток</w:t>
      </w:r>
      <w:r w:rsidR="00982506">
        <w:rPr>
          <w:rFonts w:ascii="Arial" w:hAnsi="Arial" w:cs="Arial"/>
        </w:rPr>
        <w:t xml:space="preserve">. </w:t>
      </w:r>
    </w:p>
    <w:bookmarkEnd w:id="0"/>
    <w:bookmarkEnd w:id="1"/>
    <w:p w14:paraId="6137CF1B" w14:textId="78E52AB2" w:rsidR="00982506" w:rsidRDefault="00982506" w:rsidP="00B83878">
      <w:pPr>
        <w:spacing w:after="200" w:line="276" w:lineRule="auto"/>
        <w:jc w:val="both"/>
        <w:rPr>
          <w:rFonts w:ascii="Arial" w:hAnsi="Arial" w:cs="Arial"/>
        </w:rPr>
      </w:pPr>
    </w:p>
    <w:p w14:paraId="6DFD07DD" w14:textId="77777777" w:rsidR="00982506" w:rsidRPr="00982506" w:rsidRDefault="00982506" w:rsidP="00B83878">
      <w:pPr>
        <w:spacing w:after="200" w:line="276" w:lineRule="auto"/>
        <w:jc w:val="both"/>
        <w:rPr>
          <w:rFonts w:ascii="Arial" w:hAnsi="Arial" w:cs="Arial"/>
        </w:rPr>
      </w:pPr>
    </w:p>
    <w:p w14:paraId="0597B257" w14:textId="0FD360A9" w:rsidR="00231E44" w:rsidRPr="00231E44" w:rsidRDefault="00231E44" w:rsidP="00B83878">
      <w:pPr>
        <w:spacing w:after="200" w:line="276" w:lineRule="auto"/>
        <w:jc w:val="both"/>
        <w:rPr>
          <w:rFonts w:ascii="Arial" w:hAnsi="Arial" w:cs="Arial"/>
        </w:rPr>
      </w:pPr>
      <w:r w:rsidRPr="00231E44">
        <w:rPr>
          <w:rFonts w:ascii="Arial" w:hAnsi="Arial" w:cs="Arial"/>
        </w:rPr>
        <w:lastRenderedPageBreak/>
        <w:t xml:space="preserve">  </w:t>
      </w:r>
    </w:p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06308510" w14:textId="0543E5DA" w:rsidR="007E6E56" w:rsidRPr="006A3132" w:rsidRDefault="009D7985" w:rsidP="009D7985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9D7985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7E6E56" w:rsidRPr="006A3132" w:rsidSect="00FA36EA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3F132" w14:textId="77777777" w:rsidR="00EA5728" w:rsidRDefault="00EA5728" w:rsidP="009E382E">
      <w:pPr>
        <w:spacing w:after="0" w:line="240" w:lineRule="auto"/>
      </w:pPr>
      <w:r>
        <w:separator/>
      </w:r>
    </w:p>
  </w:endnote>
  <w:endnote w:type="continuationSeparator" w:id="0">
    <w:p w14:paraId="65142D1D" w14:textId="77777777" w:rsidR="00EA5728" w:rsidRDefault="00EA5728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5AD66" w14:textId="77777777" w:rsidR="00EA5728" w:rsidRDefault="00EA5728" w:rsidP="009E382E">
      <w:pPr>
        <w:spacing w:after="0" w:line="240" w:lineRule="auto"/>
      </w:pPr>
      <w:r>
        <w:separator/>
      </w:r>
    </w:p>
  </w:footnote>
  <w:footnote w:type="continuationSeparator" w:id="0">
    <w:p w14:paraId="66AD7D7C" w14:textId="77777777" w:rsidR="00EA5728" w:rsidRDefault="00EA5728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43C02C7A" w:rsidR="009E382E" w:rsidRDefault="00762BA9" w:rsidP="00762BA9">
    <w:pPr>
      <w:jc w:val="right"/>
    </w:pPr>
    <w:r>
      <w:rPr>
        <w:noProof/>
        <w:lang w:eastAsia="ru-RU"/>
      </w:rPr>
      <w:drawing>
        <wp:inline distT="0" distB="0" distL="0" distR="0" wp14:anchorId="3E771159" wp14:editId="772DC4C2">
          <wp:extent cx="2819644" cy="899238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10EB9067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73CCE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25F6"/>
    <w:rsid w:val="00027F80"/>
    <w:rsid w:val="00030F8C"/>
    <w:rsid w:val="00050111"/>
    <w:rsid w:val="00057142"/>
    <w:rsid w:val="00095355"/>
    <w:rsid w:val="000B3D3F"/>
    <w:rsid w:val="000B7F17"/>
    <w:rsid w:val="000C03E2"/>
    <w:rsid w:val="000C04EE"/>
    <w:rsid w:val="000D56F0"/>
    <w:rsid w:val="00104E51"/>
    <w:rsid w:val="00106D77"/>
    <w:rsid w:val="00112973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302A88"/>
    <w:rsid w:val="00306A6F"/>
    <w:rsid w:val="003341BF"/>
    <w:rsid w:val="00340785"/>
    <w:rsid w:val="0034742F"/>
    <w:rsid w:val="00351111"/>
    <w:rsid w:val="00355B15"/>
    <w:rsid w:val="0038430F"/>
    <w:rsid w:val="00384884"/>
    <w:rsid w:val="003929E0"/>
    <w:rsid w:val="003B06A3"/>
    <w:rsid w:val="003B2E3A"/>
    <w:rsid w:val="003C2BC9"/>
    <w:rsid w:val="003C689A"/>
    <w:rsid w:val="003D1448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502F57"/>
    <w:rsid w:val="005068EF"/>
    <w:rsid w:val="00542B5B"/>
    <w:rsid w:val="0055453D"/>
    <w:rsid w:val="00593B5A"/>
    <w:rsid w:val="00597677"/>
    <w:rsid w:val="005A09C8"/>
    <w:rsid w:val="005A2D3A"/>
    <w:rsid w:val="005A646A"/>
    <w:rsid w:val="005C52C8"/>
    <w:rsid w:val="00600413"/>
    <w:rsid w:val="006120B4"/>
    <w:rsid w:val="00614F0F"/>
    <w:rsid w:val="00616589"/>
    <w:rsid w:val="00667A2A"/>
    <w:rsid w:val="0068367B"/>
    <w:rsid w:val="00690988"/>
    <w:rsid w:val="00696F90"/>
    <w:rsid w:val="006A3132"/>
    <w:rsid w:val="006C7567"/>
    <w:rsid w:val="006E1732"/>
    <w:rsid w:val="006E5EE2"/>
    <w:rsid w:val="006F28FC"/>
    <w:rsid w:val="006F60F1"/>
    <w:rsid w:val="00732885"/>
    <w:rsid w:val="00754F58"/>
    <w:rsid w:val="00756B25"/>
    <w:rsid w:val="00760DD0"/>
    <w:rsid w:val="00762BA9"/>
    <w:rsid w:val="00766DF3"/>
    <w:rsid w:val="00775AE5"/>
    <w:rsid w:val="00780532"/>
    <w:rsid w:val="00783DB2"/>
    <w:rsid w:val="007908EC"/>
    <w:rsid w:val="007936E1"/>
    <w:rsid w:val="007969E6"/>
    <w:rsid w:val="007D666A"/>
    <w:rsid w:val="007E6E56"/>
    <w:rsid w:val="007F05F9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42DE8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E489C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82506"/>
    <w:rsid w:val="00991399"/>
    <w:rsid w:val="00992086"/>
    <w:rsid w:val="009A36AB"/>
    <w:rsid w:val="009D0363"/>
    <w:rsid w:val="009D0F45"/>
    <w:rsid w:val="009D7985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1C20"/>
    <w:rsid w:val="00A733F1"/>
    <w:rsid w:val="00A73E38"/>
    <w:rsid w:val="00A84514"/>
    <w:rsid w:val="00AA64A4"/>
    <w:rsid w:val="00AC0810"/>
    <w:rsid w:val="00AC2E5B"/>
    <w:rsid w:val="00AC38E0"/>
    <w:rsid w:val="00AC541B"/>
    <w:rsid w:val="00AD160C"/>
    <w:rsid w:val="00AD7AEC"/>
    <w:rsid w:val="00AE657B"/>
    <w:rsid w:val="00AF4667"/>
    <w:rsid w:val="00B042C5"/>
    <w:rsid w:val="00B06790"/>
    <w:rsid w:val="00B35E9C"/>
    <w:rsid w:val="00B44B61"/>
    <w:rsid w:val="00B50CD0"/>
    <w:rsid w:val="00B56B2B"/>
    <w:rsid w:val="00B60975"/>
    <w:rsid w:val="00B6575E"/>
    <w:rsid w:val="00B662D7"/>
    <w:rsid w:val="00B83878"/>
    <w:rsid w:val="00B869F8"/>
    <w:rsid w:val="00BD4724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E4583"/>
    <w:rsid w:val="00CF6104"/>
    <w:rsid w:val="00D01309"/>
    <w:rsid w:val="00D103B7"/>
    <w:rsid w:val="00D26F60"/>
    <w:rsid w:val="00D45B86"/>
    <w:rsid w:val="00D47AD6"/>
    <w:rsid w:val="00D53014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5C11"/>
    <w:rsid w:val="00E667EC"/>
    <w:rsid w:val="00E737F1"/>
    <w:rsid w:val="00EA1DD2"/>
    <w:rsid w:val="00EA44BD"/>
    <w:rsid w:val="00EA5728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  <w:rsid w:val="00FF030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05.05%20&#1042;&#1086;&#1079;&#1088;&#1072;&#1089;&#1090;&#1085;&#1099;&#1077;%20&#1089;&#1086;&#1080;&#1089;&#1082;&#1072;&#1090;&#1077;&#1083;&#1080;/MARSI-3002_&#1055;&#1088;&#1080;&#1075;&#1083;&#1072;&#1096;&#1077;&#1085;&#1080;&#1103;%20&#1074;&#1086;&#1079;&#1088;&#1072;&#1089;&#1090;&#1085;&#1099;&#1093;%20&#1082;&#1086;&#1075;&#1086;&#1088;&#1090;%20&#1089;&#1086;&#1080;&#1089;&#1082;&#1072;&#1090;&#1077;&#1083;&#1077;&#1081;_&#1087;&#1086;_&#1088;&#1077;&#1075;&#1080;&#1086;&#1085;&#1072;&#108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bg2">
                    <a:lumMod val="1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00" b="1" i="0" baseline="0">
                <a:solidFill>
                  <a:schemeClr val="bg2">
                    <a:lumMod val="10000"/>
                  </a:schemeClr>
                </a:solidFill>
                <a:effectLst/>
              </a:rPr>
              <a:t>Динамика приглашений на собеседования в зависимости от возраста соискателя, </a:t>
            </a:r>
            <a:endParaRPr lang="ru-RU" sz="1000">
              <a:solidFill>
                <a:schemeClr val="bg2">
                  <a:lumMod val="10000"/>
                </a:schemeClr>
              </a:solidFill>
              <a:effectLst/>
            </a:endParaRPr>
          </a:p>
          <a:p>
            <a:pPr>
              <a:defRPr>
                <a:solidFill>
                  <a:schemeClr val="bg2">
                    <a:lumMod val="10000"/>
                  </a:schemeClr>
                </a:solidFill>
              </a:defRPr>
            </a:pPr>
            <a:r>
              <a:rPr lang="ru-RU" sz="1000" b="0" i="0" baseline="0">
                <a:solidFill>
                  <a:schemeClr val="bg2">
                    <a:lumMod val="10000"/>
                  </a:schemeClr>
                </a:solidFill>
                <a:effectLst/>
              </a:rPr>
              <a:t>Забайкальский край, 1 кв. 2023 в сравнении с 1 кв. 2022</a:t>
            </a:r>
            <a:endParaRPr lang="ru-RU" sz="1000">
              <a:solidFill>
                <a:schemeClr val="bg2">
                  <a:lumMod val="10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0041874076085318"/>
          <c:y val="4.01337792642140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bg2">
                  <a:lumMod val="10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9157729641946228"/>
          <c:y val="0.28414904900586058"/>
          <c:w val="0.74971622995823839"/>
          <c:h val="0.6544745263006507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заб!$L$9:$L$13</c:f>
              <c:strCache>
                <c:ptCount val="5"/>
                <c:pt idx="0">
                  <c:v>19-30</c:v>
                </c:pt>
                <c:pt idx="1">
                  <c:v>14-18</c:v>
                </c:pt>
                <c:pt idx="2">
                  <c:v>31–40</c:v>
                </c:pt>
                <c:pt idx="3">
                  <c:v>41–50</c:v>
                </c:pt>
                <c:pt idx="4">
                  <c:v>Старше 51 года</c:v>
                </c:pt>
              </c:strCache>
            </c:strRef>
          </c:cat>
          <c:val>
            <c:numRef>
              <c:f>заб!$M$9:$M$13</c:f>
              <c:numCache>
                <c:formatCode>0%</c:formatCode>
                <c:ptCount val="5"/>
                <c:pt idx="0">
                  <c:v>9.0480137728750964E-2</c:v>
                </c:pt>
                <c:pt idx="1">
                  <c:v>0.17371202113606343</c:v>
                </c:pt>
                <c:pt idx="2">
                  <c:v>0.37466988173154214</c:v>
                </c:pt>
                <c:pt idx="3">
                  <c:v>0.44699837750135218</c:v>
                </c:pt>
                <c:pt idx="4">
                  <c:v>0.59936238044633372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C6-4F40-97BD-242661285B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axId val="886601264"/>
        <c:axId val="712077664"/>
      </c:barChart>
      <c:catAx>
        <c:axId val="886601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712077664"/>
        <c:crosses val="autoZero"/>
        <c:auto val="1"/>
        <c:lblAlgn val="ctr"/>
        <c:lblOffset val="100"/>
        <c:noMultiLvlLbl val="0"/>
      </c:catAx>
      <c:valAx>
        <c:axId val="71207766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886601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8</cp:revision>
  <dcterms:created xsi:type="dcterms:W3CDTF">2023-04-25T18:24:00Z</dcterms:created>
  <dcterms:modified xsi:type="dcterms:W3CDTF">2023-05-11T02:12:00Z</dcterms:modified>
</cp:coreProperties>
</file>